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b5e8d5c3f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2868f903e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Riwat,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f852377c34eaa" /><Relationship Type="http://schemas.openxmlformats.org/officeDocument/2006/relationships/numbering" Target="/word/numbering.xml" Id="R2fd1ed894070402f" /><Relationship Type="http://schemas.openxmlformats.org/officeDocument/2006/relationships/settings" Target="/word/settings.xml" Id="R713dc25374024b0e" /><Relationship Type="http://schemas.openxmlformats.org/officeDocument/2006/relationships/image" Target="/word/media/d3a94a58-a87e-4c7e-925f-190a96761297.png" Id="Re4e2868f903e4afe" /></Relationships>
</file>