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1fa7d4f6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00a8895f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b26db8e004f5f" /><Relationship Type="http://schemas.openxmlformats.org/officeDocument/2006/relationships/numbering" Target="/word/numbering.xml" Id="R85b495186e2245cb" /><Relationship Type="http://schemas.openxmlformats.org/officeDocument/2006/relationships/settings" Target="/word/settings.xml" Id="R73f251a3eaf448e8" /><Relationship Type="http://schemas.openxmlformats.org/officeDocument/2006/relationships/image" Target="/word/media/7861e6a0-e09b-4cf4-bf48-0bd9331687d5.png" Id="Ref300a8895fe41c1" /></Relationships>
</file>