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918c29ccc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d56ccdc38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Sadwal Brahmanan,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a8aebfe364e97" /><Relationship Type="http://schemas.openxmlformats.org/officeDocument/2006/relationships/numbering" Target="/word/numbering.xml" Id="Ref6763590f894b82" /><Relationship Type="http://schemas.openxmlformats.org/officeDocument/2006/relationships/settings" Target="/word/settings.xml" Id="Rb1cd3110e54c40d3" /><Relationship Type="http://schemas.openxmlformats.org/officeDocument/2006/relationships/image" Target="/word/media/923cac9d-513a-43c1-b34a-ca7c2dd599f9.png" Id="R3c9d56ccdc384436" /></Relationships>
</file>