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77e337e86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b740c27b0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Sametra,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a7173ed274c0b" /><Relationship Type="http://schemas.openxmlformats.org/officeDocument/2006/relationships/numbering" Target="/word/numbering.xml" Id="R98beddf956b4418c" /><Relationship Type="http://schemas.openxmlformats.org/officeDocument/2006/relationships/settings" Target="/word/settings.xml" Id="R8ae97f0e3d7b46da" /><Relationship Type="http://schemas.openxmlformats.org/officeDocument/2006/relationships/image" Target="/word/media/b7b87a65-df44-49b6-bcbb-03e0d81c1c41.png" Id="R197b740c27b04e8e" /></Relationships>
</file>