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aa551f937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e1d327c98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Sarin Pakka,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155a14e9c41a9" /><Relationship Type="http://schemas.openxmlformats.org/officeDocument/2006/relationships/numbering" Target="/word/numbering.xml" Id="Rb95ed39093d14f61" /><Relationship Type="http://schemas.openxmlformats.org/officeDocument/2006/relationships/settings" Target="/word/settings.xml" Id="R8c807ee6d3454597" /><Relationship Type="http://schemas.openxmlformats.org/officeDocument/2006/relationships/image" Target="/word/media/71df0c49-9c5f-4415-9670-31b839dc50ba.png" Id="R09ee1d327c984ae5" /></Relationships>
</file>