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a583b061f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b3a4c0216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Sarpak,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307e476f9425f" /><Relationship Type="http://schemas.openxmlformats.org/officeDocument/2006/relationships/numbering" Target="/word/numbering.xml" Id="Rcb9c2703320c4a06" /><Relationship Type="http://schemas.openxmlformats.org/officeDocument/2006/relationships/settings" Target="/word/settings.xml" Id="Rb95c8e6a3c374231" /><Relationship Type="http://schemas.openxmlformats.org/officeDocument/2006/relationships/image" Target="/word/media/ff53995f-1e2c-40f5-ba90-338979deecb6.png" Id="Rcebb3a4c02164e18" /></Relationships>
</file>