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ec2ff6d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1a77e37b5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b06f579e4f6d" /><Relationship Type="http://schemas.openxmlformats.org/officeDocument/2006/relationships/numbering" Target="/word/numbering.xml" Id="R5b55d2bb48624669" /><Relationship Type="http://schemas.openxmlformats.org/officeDocument/2006/relationships/settings" Target="/word/settings.xml" Id="R6da850b8cc8c446f" /><Relationship Type="http://schemas.openxmlformats.org/officeDocument/2006/relationships/image" Target="/word/media/53b18462-fd66-49d2-a896-f3eb64a3a846.png" Id="Rfa31a77e37b54cf2" /></Relationships>
</file>