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00c168e64a40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f045058f8d46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Shahr Aslam,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f0eb98d3a84e9d" /><Relationship Type="http://schemas.openxmlformats.org/officeDocument/2006/relationships/numbering" Target="/word/numbering.xml" Id="R88a07598252740d8" /><Relationship Type="http://schemas.openxmlformats.org/officeDocument/2006/relationships/settings" Target="/word/settings.xml" Id="R5689d672f3324aca" /><Relationship Type="http://schemas.openxmlformats.org/officeDocument/2006/relationships/image" Target="/word/media/afb1be4d-bdc5-41b0-91c5-0928e2fe2914.png" Id="R02f045058f8d4659" /></Relationships>
</file>