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2ac98afc4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b57b3fc49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47d4749394e81" /><Relationship Type="http://schemas.openxmlformats.org/officeDocument/2006/relationships/numbering" Target="/word/numbering.xml" Id="R34ade5660bc9473d" /><Relationship Type="http://schemas.openxmlformats.org/officeDocument/2006/relationships/settings" Target="/word/settings.xml" Id="Rc743110dd26a4d34" /><Relationship Type="http://schemas.openxmlformats.org/officeDocument/2006/relationships/image" Target="/word/media/ac8db50b-2e25-44fa-a67f-71eee77d5405.png" Id="R000b57b3fc494694" /></Relationships>
</file>