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e5575e9b1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82d7dbd8c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Sharifai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96d2b29784fd5" /><Relationship Type="http://schemas.openxmlformats.org/officeDocument/2006/relationships/numbering" Target="/word/numbering.xml" Id="R6460a72fba504d26" /><Relationship Type="http://schemas.openxmlformats.org/officeDocument/2006/relationships/settings" Target="/word/settings.xml" Id="R6d891b4ab52540ae" /><Relationship Type="http://schemas.openxmlformats.org/officeDocument/2006/relationships/image" Target="/word/media/315bf924-c494-417e-b771-e6d2c40ecbb3.png" Id="R4ff82d7dbd8c4c66" /></Relationships>
</file>