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b49dd4c08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234c58ada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Shiggi Payan,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e7b9d067d45ce" /><Relationship Type="http://schemas.openxmlformats.org/officeDocument/2006/relationships/numbering" Target="/word/numbering.xml" Id="Rb6c807b26fc8422d" /><Relationship Type="http://schemas.openxmlformats.org/officeDocument/2006/relationships/settings" Target="/word/settings.xml" Id="Rdb89b090bff9473c" /><Relationship Type="http://schemas.openxmlformats.org/officeDocument/2006/relationships/image" Target="/word/media/42939cfb-1515-48f5-9810-ce7885de6303.png" Id="R356234c58ada46a5" /></Relationships>
</file>