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3e144a1c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0a95a339d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Shirin Jinnah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8eb204964547" /><Relationship Type="http://schemas.openxmlformats.org/officeDocument/2006/relationships/numbering" Target="/word/numbering.xml" Id="R19439fe17bdd40b6" /><Relationship Type="http://schemas.openxmlformats.org/officeDocument/2006/relationships/settings" Target="/word/settings.xml" Id="R2d423323f34e445d" /><Relationship Type="http://schemas.openxmlformats.org/officeDocument/2006/relationships/image" Target="/word/media/6054a3f1-1d3a-4650-b860-8f5bd0407794.png" Id="Rb660a95a339d479f" /></Relationships>
</file>