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191483ecc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3fa4ea5cf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Sita Road,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7512add9047a4" /><Relationship Type="http://schemas.openxmlformats.org/officeDocument/2006/relationships/numbering" Target="/word/numbering.xml" Id="R1fd23dee0af44c2f" /><Relationship Type="http://schemas.openxmlformats.org/officeDocument/2006/relationships/settings" Target="/word/settings.xml" Id="R97e4ca5eb0a74bf7" /><Relationship Type="http://schemas.openxmlformats.org/officeDocument/2006/relationships/image" Target="/word/media/d26cdefe-e3e6-4f0f-b79c-12902b4f6655.png" Id="Rba63fa4ea5cf4af4" /></Relationships>
</file>