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f79086e5c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95aef63f1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Srapal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52680fe3344f7" /><Relationship Type="http://schemas.openxmlformats.org/officeDocument/2006/relationships/numbering" Target="/word/numbering.xml" Id="Rd71d079bb0dd4ab8" /><Relationship Type="http://schemas.openxmlformats.org/officeDocument/2006/relationships/settings" Target="/word/settings.xml" Id="Rf3e067288da940b6" /><Relationship Type="http://schemas.openxmlformats.org/officeDocument/2006/relationships/image" Target="/word/media/ae0c6e5b-0214-4157-8f40-2ae6e95a1e5f.png" Id="R2b195aef63f1445c" /></Relationships>
</file>