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8c34d4c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e0fc55b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Taudar Oho,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ea62fa2f4f63" /><Relationship Type="http://schemas.openxmlformats.org/officeDocument/2006/relationships/numbering" Target="/word/numbering.xml" Id="R145dfeca1ded4d71" /><Relationship Type="http://schemas.openxmlformats.org/officeDocument/2006/relationships/settings" Target="/word/settings.xml" Id="R10fc8af663ae4906" /><Relationship Type="http://schemas.openxmlformats.org/officeDocument/2006/relationships/image" Target="/word/media/393549c1-9f7a-4c11-b8cb-fbca56cf1031.png" Id="R1d4ae0fc55bb4a96" /></Relationships>
</file>