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c0326a03a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c32c0d56a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Tibbi Charoyawala,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9df77b5e549a7" /><Relationship Type="http://schemas.openxmlformats.org/officeDocument/2006/relationships/numbering" Target="/word/numbering.xml" Id="R5df678f6bf7243a5" /><Relationship Type="http://schemas.openxmlformats.org/officeDocument/2006/relationships/settings" Target="/word/settings.xml" Id="R579945dae6e04b4e" /><Relationship Type="http://schemas.openxmlformats.org/officeDocument/2006/relationships/image" Target="/word/media/287a0731-ac43-4fae-a560-a701264f887a.png" Id="R59cc32c0d56a4df6" /></Relationships>
</file>