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51f52c470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a03079ea2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1fb6aa69a4c7c" /><Relationship Type="http://schemas.openxmlformats.org/officeDocument/2006/relationships/numbering" Target="/word/numbering.xml" Id="Rc03bc6d11f7647fa" /><Relationship Type="http://schemas.openxmlformats.org/officeDocument/2006/relationships/settings" Target="/word/settings.xml" Id="Rdd3b828cbac644ac" /><Relationship Type="http://schemas.openxmlformats.org/officeDocument/2006/relationships/image" Target="/word/media/9a4a58ad-a755-4dec-a9b6-2c14f3b991c9.png" Id="Rf8ba03079ea24fc1" /></Relationships>
</file>