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a8689cadd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d28b5bd7a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Uch 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b2d6143054d2c" /><Relationship Type="http://schemas.openxmlformats.org/officeDocument/2006/relationships/numbering" Target="/word/numbering.xml" Id="R3421881d225d4ce2" /><Relationship Type="http://schemas.openxmlformats.org/officeDocument/2006/relationships/settings" Target="/word/settings.xml" Id="R200088cc74664b7e" /><Relationship Type="http://schemas.openxmlformats.org/officeDocument/2006/relationships/image" Target="/word/media/695e5bd6-9ea1-4177-b64e-49852bde6bba.png" Id="R6f0d28b5bd7a4f75" /></Relationships>
</file>