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da16c51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48ce06e1a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ee53672948cd" /><Relationship Type="http://schemas.openxmlformats.org/officeDocument/2006/relationships/numbering" Target="/word/numbering.xml" Id="R1c6f5cb74bd1430a" /><Relationship Type="http://schemas.openxmlformats.org/officeDocument/2006/relationships/settings" Target="/word/settings.xml" Id="R8d002f374abc4401" /><Relationship Type="http://schemas.openxmlformats.org/officeDocument/2006/relationships/image" Target="/word/media/67424ab5-73b6-4a93-8c0f-0f8b9d74ab48.png" Id="R79648ce06e1a43bc" /></Relationships>
</file>