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adccadaff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f1e33debd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 Parhari,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1c8a0d1ed4b52" /><Relationship Type="http://schemas.openxmlformats.org/officeDocument/2006/relationships/numbering" Target="/word/numbering.xml" Id="R42ef7d968b3042f4" /><Relationship Type="http://schemas.openxmlformats.org/officeDocument/2006/relationships/settings" Target="/word/settings.xml" Id="Rded522aa56ec4306" /><Relationship Type="http://schemas.openxmlformats.org/officeDocument/2006/relationships/image" Target="/word/media/6843c3ee-42f2-46b5-9b48-f1b8b4443fb9.png" Id="R5c7f1e33debd492f" /></Relationships>
</file>