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25bc756aa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03bd9f53e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 Kandro,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ea54e839c4488" /><Relationship Type="http://schemas.openxmlformats.org/officeDocument/2006/relationships/numbering" Target="/word/numbering.xml" Id="R6b4fbb4a32944c9e" /><Relationship Type="http://schemas.openxmlformats.org/officeDocument/2006/relationships/settings" Target="/word/settings.xml" Id="Rd886db0f1def49ab" /><Relationship Type="http://schemas.openxmlformats.org/officeDocument/2006/relationships/image" Target="/word/media/91fecf04-3ed7-4126-b5e9-2c77c2b9e19c.png" Id="R4d203bd9f53e4f90" /></Relationships>
</file>