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e378ca17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0fe4f5c8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966c98e8d468b" /><Relationship Type="http://schemas.openxmlformats.org/officeDocument/2006/relationships/numbering" Target="/word/numbering.xml" Id="R2971e64c24214607" /><Relationship Type="http://schemas.openxmlformats.org/officeDocument/2006/relationships/settings" Target="/word/settings.xml" Id="R56851981484e4977" /><Relationship Type="http://schemas.openxmlformats.org/officeDocument/2006/relationships/image" Target="/word/media/17f8677a-09eb-4b1b-8067-c7d3e72ade86.png" Id="Rfb20fe4f5c8c4cef" /></Relationships>
</file>