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4bf97154d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8d708c054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Wasu Salimke,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54be5b2b3429e" /><Relationship Type="http://schemas.openxmlformats.org/officeDocument/2006/relationships/numbering" Target="/word/numbering.xml" Id="Reb1a4000514e4984" /><Relationship Type="http://schemas.openxmlformats.org/officeDocument/2006/relationships/settings" Target="/word/settings.xml" Id="R99c0513477db4aab" /><Relationship Type="http://schemas.openxmlformats.org/officeDocument/2006/relationships/image" Target="/word/media/14681d1e-0ab9-4e93-9ed7-0fdb95e0ebad.png" Id="R16b8d708c0544e31" /></Relationships>
</file>