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6bb284ef734c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7a4b0fba2749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Zarip Kor,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4485c81a6245b5" /><Relationship Type="http://schemas.openxmlformats.org/officeDocument/2006/relationships/numbering" Target="/word/numbering.xml" Id="Rac7102efcbba40f5" /><Relationship Type="http://schemas.openxmlformats.org/officeDocument/2006/relationships/settings" Target="/word/settings.xml" Id="R9c16b2fcc37a4369" /><Relationship Type="http://schemas.openxmlformats.org/officeDocument/2006/relationships/image" Target="/word/media/bdb71cb3-e7e1-4199-a699-3cea1de60ad6.png" Id="R437a4b0fba2749f9" /></Relationships>
</file>