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e37d75c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875428a2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cf1211c84ebe" /><Relationship Type="http://schemas.openxmlformats.org/officeDocument/2006/relationships/numbering" Target="/word/numbering.xml" Id="R0f4c4d9ece61423b" /><Relationship Type="http://schemas.openxmlformats.org/officeDocument/2006/relationships/settings" Target="/word/settings.xml" Id="R1caaf247c6ac4b63" /><Relationship Type="http://schemas.openxmlformats.org/officeDocument/2006/relationships/image" Target="/word/media/2454e4fa-2447-4f98-90e9-6d0f5aa8d999.png" Id="Ra21875428a214c71" /></Relationships>
</file>