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563e5aef5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ef59833dc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Zulfiqarwali,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e48d4efa2475c" /><Relationship Type="http://schemas.openxmlformats.org/officeDocument/2006/relationships/numbering" Target="/word/numbering.xml" Id="R9c06e1a174c44a5f" /><Relationship Type="http://schemas.openxmlformats.org/officeDocument/2006/relationships/settings" Target="/word/settings.xml" Id="R3833dca17e7f4454" /><Relationship Type="http://schemas.openxmlformats.org/officeDocument/2006/relationships/image" Target="/word/media/0133166a-f27f-4593-b3ab-9da85c8ee1d9.png" Id="R082ef59833dc4059" /></Relationships>
</file>