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509f8586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6a3f850e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Bnei Ayish,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5792b12004baf" /><Relationship Type="http://schemas.openxmlformats.org/officeDocument/2006/relationships/numbering" Target="/word/numbering.xml" Id="Rd45b83cb263d432d" /><Relationship Type="http://schemas.openxmlformats.org/officeDocument/2006/relationships/settings" Target="/word/settings.xml" Id="R08ce87bc7e2243d3" /><Relationship Type="http://schemas.openxmlformats.org/officeDocument/2006/relationships/image" Target="/word/media/a629f4df-f845-4249-8451-3f9f97b27cb2.png" Id="R33796a3f850e4c27" /></Relationships>
</file>