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2145ec051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a4e6f1321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Limpio, Paraguay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927cc368b4bf5" /><Relationship Type="http://schemas.openxmlformats.org/officeDocument/2006/relationships/numbering" Target="/word/numbering.xml" Id="Rd117a644c067411b" /><Relationship Type="http://schemas.openxmlformats.org/officeDocument/2006/relationships/settings" Target="/word/settings.xml" Id="Rac38afdf22444d98" /><Relationship Type="http://schemas.openxmlformats.org/officeDocument/2006/relationships/image" Target="/word/media/2f0d64b7-a0f7-4e1b-9127-d6d859b8c6ed.png" Id="Rc9da4e6f13214e4c" /></Relationships>
</file>