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fb84e19a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c289065aa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Chiclayo, Peru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fddfc51334aa7" /><Relationship Type="http://schemas.openxmlformats.org/officeDocument/2006/relationships/numbering" Target="/word/numbering.xml" Id="Rdbd6f6c281674204" /><Relationship Type="http://schemas.openxmlformats.org/officeDocument/2006/relationships/settings" Target="/word/settings.xml" Id="R45bf3cd2d58a4925" /><Relationship Type="http://schemas.openxmlformats.org/officeDocument/2006/relationships/image" Target="/word/media/4619c289-b34b-4a47-b187-ffeaaba421fb.png" Id="R3eac289065aa41f0" /></Relationships>
</file>