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38e26b791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ab486fdf7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Barglow Dworny,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05a82ea474b6e" /><Relationship Type="http://schemas.openxmlformats.org/officeDocument/2006/relationships/numbering" Target="/word/numbering.xml" Id="R6e450c5539d94c37" /><Relationship Type="http://schemas.openxmlformats.org/officeDocument/2006/relationships/settings" Target="/word/settings.xml" Id="Rf090db3053334f20" /><Relationship Type="http://schemas.openxmlformats.org/officeDocument/2006/relationships/image" Target="/word/media/1d58ecaa-2d55-48f0-a38f-41de33825bf8.png" Id="R3a0ab486fdf741c4" /></Relationships>
</file>