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ac3ae3ee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0b28f97de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03decf284aa3" /><Relationship Type="http://schemas.openxmlformats.org/officeDocument/2006/relationships/numbering" Target="/word/numbering.xml" Id="R79c1d5b5f4e14fd0" /><Relationship Type="http://schemas.openxmlformats.org/officeDocument/2006/relationships/settings" Target="/word/settings.xml" Id="R7dfc90950ca44f75" /><Relationship Type="http://schemas.openxmlformats.org/officeDocument/2006/relationships/image" Target="/word/media/e1c5882a-ca3a-49d0-95c6-37c7ea0613bc.png" Id="R1860b28f97de4bfe" /></Relationships>
</file>