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66b5c500a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b3247d14b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Bidaczow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0c89404ba4c47" /><Relationship Type="http://schemas.openxmlformats.org/officeDocument/2006/relationships/numbering" Target="/word/numbering.xml" Id="R33bb412a7a1b4c9d" /><Relationship Type="http://schemas.openxmlformats.org/officeDocument/2006/relationships/settings" Target="/word/settings.xml" Id="R91adce8987ec43ea" /><Relationship Type="http://schemas.openxmlformats.org/officeDocument/2006/relationships/image" Target="/word/media/dc1e4ef1-425c-489d-b848-33e8838f6a74.png" Id="R797b3247d14b4e66" /></Relationships>
</file>