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1798c8654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01bb339b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Budy Kraszewskie,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1d38f37394002" /><Relationship Type="http://schemas.openxmlformats.org/officeDocument/2006/relationships/numbering" Target="/word/numbering.xml" Id="Rd7aab9fd218d4d76" /><Relationship Type="http://schemas.openxmlformats.org/officeDocument/2006/relationships/settings" Target="/word/settings.xml" Id="R7024e98d594e4f15" /><Relationship Type="http://schemas.openxmlformats.org/officeDocument/2006/relationships/image" Target="/word/media/00c27ed5-e447-4e6a-99dd-e47611cc8cf6.png" Id="Ra0ce01bb339b4f24" /></Relationships>
</file>