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348f3494e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eb54e35c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Budy Prywatne,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9bb0e38a64ba2" /><Relationship Type="http://schemas.openxmlformats.org/officeDocument/2006/relationships/numbering" Target="/word/numbering.xml" Id="Rc77a59d32f8c4cc5" /><Relationship Type="http://schemas.openxmlformats.org/officeDocument/2006/relationships/settings" Target="/word/settings.xml" Id="R33ff57405da24dee" /><Relationship Type="http://schemas.openxmlformats.org/officeDocument/2006/relationships/image" Target="/word/media/13da03a0-c94b-49c2-98ce-cc3af201af7c.png" Id="R7ceeb54e35c24a71" /></Relationships>
</file>