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8cea1b876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30337f2e1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Cwiklice,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435822f624977" /><Relationship Type="http://schemas.openxmlformats.org/officeDocument/2006/relationships/numbering" Target="/word/numbering.xml" Id="R343e8fa452d8468c" /><Relationship Type="http://schemas.openxmlformats.org/officeDocument/2006/relationships/settings" Target="/word/settings.xml" Id="R6ba290cef6844752" /><Relationship Type="http://schemas.openxmlformats.org/officeDocument/2006/relationships/image" Target="/word/media/336f387d-b097-4a56-b335-0bfc40ba32ce.png" Id="R7f130337f2e146cf" /></Relationships>
</file>