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3cdf33160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63e7c346f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Czlekowka,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da26bb0ae446a" /><Relationship Type="http://schemas.openxmlformats.org/officeDocument/2006/relationships/numbering" Target="/word/numbering.xml" Id="Rf74de4738bca413f" /><Relationship Type="http://schemas.openxmlformats.org/officeDocument/2006/relationships/settings" Target="/word/settings.xml" Id="R455cde2015924eb1" /><Relationship Type="http://schemas.openxmlformats.org/officeDocument/2006/relationships/image" Target="/word/media/bff62cea-e363-4d6b-b6e3-b1667513d26b.png" Id="Ra8b63e7c346f4ecc" /></Relationships>
</file>