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88273f2f4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b3c1c3c30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Dabkowa Parowa,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d5562166a450b" /><Relationship Type="http://schemas.openxmlformats.org/officeDocument/2006/relationships/numbering" Target="/word/numbering.xml" Id="R8db1863c0924464d" /><Relationship Type="http://schemas.openxmlformats.org/officeDocument/2006/relationships/settings" Target="/word/settings.xml" Id="R8b314243528d4566" /><Relationship Type="http://schemas.openxmlformats.org/officeDocument/2006/relationships/image" Target="/word/media/1c287d36-f961-4e33-ac13-025b08df7042.png" Id="Rc04b3c1c3c30481c" /></Relationships>
</file>