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b287ed613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12a6480bb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Dolistowo,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66b445bcd4b27" /><Relationship Type="http://schemas.openxmlformats.org/officeDocument/2006/relationships/numbering" Target="/word/numbering.xml" Id="Rf5df85727f764814" /><Relationship Type="http://schemas.openxmlformats.org/officeDocument/2006/relationships/settings" Target="/word/settings.xml" Id="R435a9410688f4561" /><Relationship Type="http://schemas.openxmlformats.org/officeDocument/2006/relationships/image" Target="/word/media/c4a3b393-8d4f-4104-998c-2a486dcf0543.png" Id="R6d312a6480bb429a" /></Relationships>
</file>