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eff6066f4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b34662e1c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ceba45be49c2" /><Relationship Type="http://schemas.openxmlformats.org/officeDocument/2006/relationships/numbering" Target="/word/numbering.xml" Id="R2a728aa95a6245b7" /><Relationship Type="http://schemas.openxmlformats.org/officeDocument/2006/relationships/settings" Target="/word/settings.xml" Id="Rf01ceeade73f4863" /><Relationship Type="http://schemas.openxmlformats.org/officeDocument/2006/relationships/image" Target="/word/media/b28bcd8b-3ca2-4f03-b829-370cf4dc9196.png" Id="Ra58b34662e1c46f7" /></Relationships>
</file>