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2353de362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cb3ae086f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Gieraltow,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da202dc19425b" /><Relationship Type="http://schemas.openxmlformats.org/officeDocument/2006/relationships/numbering" Target="/word/numbering.xml" Id="Ra78e99f2bf964fa9" /><Relationship Type="http://schemas.openxmlformats.org/officeDocument/2006/relationships/settings" Target="/word/settings.xml" Id="R5eaa3961ade54b16" /><Relationship Type="http://schemas.openxmlformats.org/officeDocument/2006/relationships/image" Target="/word/media/e0a4c7f1-45ed-49b2-8f79-e6e84c5d727a.png" Id="R0b6cb3ae086f4fc0" /></Relationships>
</file>