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f294ac65d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89de1bda0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Gorka Prudnicka,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efaa84d5d422b" /><Relationship Type="http://schemas.openxmlformats.org/officeDocument/2006/relationships/numbering" Target="/word/numbering.xml" Id="R6f6840ef58464eff" /><Relationship Type="http://schemas.openxmlformats.org/officeDocument/2006/relationships/settings" Target="/word/settings.xml" Id="Rae6114b0b8894162" /><Relationship Type="http://schemas.openxmlformats.org/officeDocument/2006/relationships/image" Target="/word/media/9a4cca1f-ab1a-48f0-94b7-a46e5cee6bd5.png" Id="R2f489de1bda04e97" /></Relationships>
</file>