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2532b7168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25f3d5a22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Gory Olesinskie,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ff6e5560f4cc7" /><Relationship Type="http://schemas.openxmlformats.org/officeDocument/2006/relationships/numbering" Target="/word/numbering.xml" Id="R797b4999d3334b72" /><Relationship Type="http://schemas.openxmlformats.org/officeDocument/2006/relationships/settings" Target="/word/settings.xml" Id="R04d4b762548443de" /><Relationship Type="http://schemas.openxmlformats.org/officeDocument/2006/relationships/image" Target="/word/media/e42c8ad2-d1fb-4541-b010-5119f78c1223.png" Id="R39425f3d5a2242c3" /></Relationships>
</file>