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28ad8b5f6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238abfbe1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Grudziadz, Kuyavian-Pomeranian,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c495d52e4728" /><Relationship Type="http://schemas.openxmlformats.org/officeDocument/2006/relationships/numbering" Target="/word/numbering.xml" Id="R384efac44a62408a" /><Relationship Type="http://schemas.openxmlformats.org/officeDocument/2006/relationships/settings" Target="/word/settings.xml" Id="R82aa9f25d2414596" /><Relationship Type="http://schemas.openxmlformats.org/officeDocument/2006/relationships/image" Target="/word/media/0a22c3af-8b95-407c-a114-1ae3c2536cc3.png" Id="Rf29238abfbe14a7e" /></Relationships>
</file>