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e2f6439f6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4d6e4d24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Grzeczna Panna,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31bbf12a342a2" /><Relationship Type="http://schemas.openxmlformats.org/officeDocument/2006/relationships/numbering" Target="/word/numbering.xml" Id="R2b0c563acc4d4b25" /><Relationship Type="http://schemas.openxmlformats.org/officeDocument/2006/relationships/settings" Target="/word/settings.xml" Id="R2f6826af15794a0d" /><Relationship Type="http://schemas.openxmlformats.org/officeDocument/2006/relationships/image" Target="/word/media/bd5f2c3d-39ba-4b61-9e6f-3c91e3a44e63.png" Id="R07a4d6e4d2454b44" /></Relationships>
</file>