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a48cfb237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2c7f357a5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Horyniec-Zdroj,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52dd1cd7147b4" /><Relationship Type="http://schemas.openxmlformats.org/officeDocument/2006/relationships/numbering" Target="/word/numbering.xml" Id="R9c7b1c0928344d12" /><Relationship Type="http://schemas.openxmlformats.org/officeDocument/2006/relationships/settings" Target="/word/settings.xml" Id="R33a0076781c14d67" /><Relationship Type="http://schemas.openxmlformats.org/officeDocument/2006/relationships/image" Target="/word/media/aeda0b1c-8b23-4222-a94d-667a4ec5786e.png" Id="Ra572c7f357a54e74" /></Relationships>
</file>