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e352557f0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f67d6c41c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Jurandow,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f38d7d4a946e7" /><Relationship Type="http://schemas.openxmlformats.org/officeDocument/2006/relationships/numbering" Target="/word/numbering.xml" Id="Rf8a69a7b2fc7453a" /><Relationship Type="http://schemas.openxmlformats.org/officeDocument/2006/relationships/settings" Target="/word/settings.xml" Id="R3b5a1c6bcac644ae" /><Relationship Type="http://schemas.openxmlformats.org/officeDocument/2006/relationships/image" Target="/word/media/d31fc28e-3fb9-4bf6-9f6d-89af2c74384a.png" Id="R63ff67d6c41c4cd9" /></Relationships>
</file>