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e0db3d0e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91cb66eb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Kajetanowka,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a62c62f484d84" /><Relationship Type="http://schemas.openxmlformats.org/officeDocument/2006/relationships/numbering" Target="/word/numbering.xml" Id="Rfce7d5e89e914e90" /><Relationship Type="http://schemas.openxmlformats.org/officeDocument/2006/relationships/settings" Target="/word/settings.xml" Id="R7a2668f996194f4f" /><Relationship Type="http://schemas.openxmlformats.org/officeDocument/2006/relationships/image" Target="/word/media/b64fb96c-4460-45f5-9637-ff04a3f548cb.png" Id="R7f5291cb66eb42b0" /></Relationships>
</file>