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1c8d57451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7540a287d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Kawle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b48fef7554ef0" /><Relationship Type="http://schemas.openxmlformats.org/officeDocument/2006/relationships/numbering" Target="/word/numbering.xml" Id="R554abf5ed8264937" /><Relationship Type="http://schemas.openxmlformats.org/officeDocument/2006/relationships/settings" Target="/word/settings.xml" Id="R4fbfbfea09a54af6" /><Relationship Type="http://schemas.openxmlformats.org/officeDocument/2006/relationships/image" Target="/word/media/36edd35f-f130-4285-8741-5220a3405454.png" Id="Rdbc7540a287d48b3" /></Relationships>
</file>