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4eb2d266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80d6e5f87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f2408a435496f" /><Relationship Type="http://schemas.openxmlformats.org/officeDocument/2006/relationships/numbering" Target="/word/numbering.xml" Id="R87755af39a994766" /><Relationship Type="http://schemas.openxmlformats.org/officeDocument/2006/relationships/settings" Target="/word/settings.xml" Id="R110dad1ce91a419f" /><Relationship Type="http://schemas.openxmlformats.org/officeDocument/2006/relationships/image" Target="/word/media/bfa3b1b5-1839-4132-bb4e-dbcdd3112665.png" Id="Rc4280d6e5f874d46" /></Relationships>
</file>