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463f477ae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97262ee2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Nadbrzeska,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89c51e2ce404d" /><Relationship Type="http://schemas.openxmlformats.org/officeDocument/2006/relationships/numbering" Target="/word/numbering.xml" Id="R7fcfce67d072405c" /><Relationship Type="http://schemas.openxmlformats.org/officeDocument/2006/relationships/settings" Target="/word/settings.xml" Id="R2623eded4f1f4bab" /><Relationship Type="http://schemas.openxmlformats.org/officeDocument/2006/relationships/image" Target="/word/media/5226245e-821e-4e81-8241-f151c33f617f.png" Id="R1c8d97262ee2468b" /></Relationships>
</file>